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numPr>
          <w:ilvl w:val="0"/>
          <w:numId w:val="2"/>
        </w:numPr>
        <w:spacing w:before="240" w:after="120"/>
        <w:ind w:left="0" w:hanging="0"/>
        <w:rPr/>
      </w:pPr>
      <w:r>
        <w:rPr/>
        <w:t>Program assessment instrument: Indirect measure #2: Coded class focus group discussion</w:t>
      </w:r>
    </w:p>
    <w:p>
      <w:pPr>
        <w:pStyle w:val="TextBody"/>
        <w:rPr/>
      </w:pPr>
      <w:r>
        <w:rPr/>
        <w:t>050.3: AS in Computer information science Annual program object assessment</w:t>
      </w:r>
    </w:p>
    <w:p>
      <w:pPr>
        <w:pStyle w:val="Heading2"/>
        <w:numPr>
          <w:ilvl w:val="1"/>
          <w:numId w:val="2"/>
        </w:numPr>
        <w:ind w:left="0" w:hanging="0"/>
        <w:rPr/>
      </w:pPr>
      <w:r>
        <w:rPr/>
        <w:t>Focus group rationale</w:t>
      </w:r>
    </w:p>
    <w:p>
      <w:pPr>
        <w:pStyle w:val="TextBody"/>
        <w:rPr/>
      </w:pPr>
      <w:r>
        <w:rPr/>
        <w:t>Following the students’ completion of the Wikipedia verification project, they will be invited to discuss their experiences learning more about a tool they have all probably used numerous times in their life.</w:t>
      </w:r>
    </w:p>
    <w:p>
      <w:pPr>
        <w:pStyle w:val="TextBody"/>
        <w:rPr/>
      </w:pPr>
      <w:r>
        <w:rPr/>
        <w:t>Focus groups invite storytelling, and stories are often about change through time—which can reveal the depth and quality of learning about a topic. In this case of this assessment, we are interested in the students’ competencies surrounding information gathering, source assessment, and citation.</w:t>
      </w:r>
    </w:p>
    <w:p>
      <w:pPr>
        <w:pStyle w:val="Heading2"/>
        <w:numPr>
          <w:ilvl w:val="1"/>
          <w:numId w:val="2"/>
        </w:numPr>
        <w:ind w:left="0" w:hanging="0"/>
        <w:rPr/>
      </w:pPr>
      <w:r>
        <w:rPr/>
        <w:t>Guiding questions</w:t>
      </w:r>
    </w:p>
    <w:p>
      <w:pPr>
        <w:pStyle w:val="TextBody"/>
        <w:rPr/>
      </w:pPr>
      <w:r>
        <w:rPr/>
        <w:t>The following list acts as a launch pad to discussion during this focus group. Facilitators should definitely expand upon and follow-up responses with probing questions as appropriate.</w:t>
      </w:r>
    </w:p>
    <w:p>
      <w:pPr>
        <w:pStyle w:val="TextBody"/>
        <w:numPr>
          <w:ilvl w:val="0"/>
          <w:numId w:val="3"/>
        </w:numPr>
        <w:rPr/>
      </w:pPr>
      <w:r>
        <w:rPr/>
        <w:t>Describe your interactions with Wikipedia prior to this project? What did you know about how the tool works?</w:t>
      </w:r>
    </w:p>
    <w:p>
      <w:pPr>
        <w:pStyle w:val="TextBody"/>
        <w:numPr>
          <w:ilvl w:val="0"/>
          <w:numId w:val="3"/>
        </w:numPr>
        <w:rPr/>
      </w:pPr>
      <w:r>
        <w:rPr/>
        <w:t>What messages have you received about this tool? From whom? Was any data cited?</w:t>
      </w:r>
    </w:p>
    <w:p>
      <w:pPr>
        <w:pStyle w:val="TextBody"/>
        <w:numPr>
          <w:ilvl w:val="0"/>
          <w:numId w:val="3"/>
        </w:numPr>
        <w:rPr/>
      </w:pPr>
      <w:r>
        <w:rPr/>
        <w:t>What was the most surprising finding during your research? Why?</w:t>
      </w:r>
    </w:p>
    <w:p>
      <w:pPr>
        <w:pStyle w:val="TextBody"/>
        <w:numPr>
          <w:ilvl w:val="0"/>
          <w:numId w:val="3"/>
        </w:numPr>
        <w:rPr/>
      </w:pPr>
      <w:r>
        <w:rPr/>
        <w:t>What made assessing sources difficult? Easy?</w:t>
      </w:r>
    </w:p>
    <w:p>
      <w:pPr>
        <w:pStyle w:val="TextBody"/>
        <w:numPr>
          <w:ilvl w:val="0"/>
          <w:numId w:val="3"/>
        </w:numPr>
        <w:rPr/>
      </w:pPr>
      <w:r>
        <w:rPr/>
        <w:t xml:space="preserve">How did your sharing partner react to your findings? </w:t>
      </w:r>
    </w:p>
    <w:p>
      <w:pPr>
        <w:pStyle w:val="TextBody"/>
        <w:numPr>
          <w:ilvl w:val="0"/>
          <w:numId w:val="3"/>
        </w:numPr>
        <w:rPr/>
      </w:pPr>
      <w:r>
        <w:rPr/>
        <w:t>What changes in opinion or ideas did your sharing partner reveal?</w:t>
      </w:r>
    </w:p>
    <w:p>
      <w:pPr>
        <w:pStyle w:val="TextBody"/>
        <w:numPr>
          <w:ilvl w:val="0"/>
          <w:numId w:val="3"/>
        </w:numPr>
        <w:rPr/>
      </w:pPr>
      <w:r>
        <w:rPr/>
        <w:t>Let’s generate a next step in this research project: What new data would you want to gather? Why? How would you adjust the research question.</w:t>
      </w:r>
    </w:p>
    <w:p>
      <w:pPr>
        <w:pStyle w:val="Heading2"/>
        <w:numPr>
          <w:ilvl w:val="1"/>
          <w:numId w:val="2"/>
        </w:numPr>
        <w:ind w:left="0" w:hanging="0"/>
        <w:rPr/>
      </w:pPr>
      <w:r>
        <w:rPr/>
        <w:t>Focus group coding/analysis</w:t>
      </w:r>
    </w:p>
    <w:p>
      <w:pPr>
        <w:pStyle w:val="TextBody"/>
        <w:rPr/>
      </w:pPr>
      <w:r>
        <w:rPr/>
        <w:t>Preferably, facilitators can record the discussion for later coding. If not, please assign somebody to take notes by recording as many direct phrases from students as physically possible.</w:t>
      </w:r>
    </w:p>
    <w:p>
      <w:pPr>
        <w:pStyle w:val="TextBody"/>
        <w:rPr/>
      </w:pPr>
      <w:r>
        <w:rPr/>
        <w:t>Following the focus groups, each tape will be open-coded using the following categories:</w:t>
      </w:r>
    </w:p>
    <w:p>
      <w:pPr>
        <w:pStyle w:val="TextBody"/>
        <w:numPr>
          <w:ilvl w:val="0"/>
          <w:numId w:val="4"/>
        </w:numPr>
        <w:rPr/>
      </w:pPr>
      <w:r>
        <w:rPr/>
        <w:t>Past uses of Wikipedia</w:t>
      </w:r>
    </w:p>
    <w:p>
      <w:pPr>
        <w:pStyle w:val="TextBody"/>
        <w:numPr>
          <w:ilvl w:val="0"/>
          <w:numId w:val="4"/>
        </w:numPr>
        <w:rPr/>
      </w:pPr>
      <w:r>
        <w:rPr/>
        <w:t>Messaging about Wikipedia</w:t>
      </w:r>
    </w:p>
    <w:p>
      <w:pPr>
        <w:pStyle w:val="TextBody"/>
        <w:numPr>
          <w:ilvl w:val="0"/>
          <w:numId w:val="4"/>
        </w:numPr>
        <w:rPr/>
      </w:pPr>
      <w:r>
        <w:rPr/>
        <w:t>Experience researching</w:t>
      </w:r>
    </w:p>
    <w:p>
      <w:pPr>
        <w:pStyle w:val="TextBody"/>
        <w:numPr>
          <w:ilvl w:val="0"/>
          <w:numId w:val="4"/>
        </w:numPr>
        <w:rPr/>
      </w:pPr>
      <w:r>
        <w:rPr/>
        <w:t>Surprising findings</w:t>
      </w:r>
    </w:p>
    <w:p>
      <w:pPr>
        <w:pStyle w:val="TextBody"/>
        <w:numPr>
          <w:ilvl w:val="0"/>
          <w:numId w:val="4"/>
        </w:numPr>
        <w:rPr/>
      </w:pPr>
      <w:r>
        <w:rPr/>
        <w:t>Experience sharing</w:t>
      </w:r>
    </w:p>
    <w:p>
      <w:pPr>
        <w:pStyle w:val="TextBody"/>
        <w:numPr>
          <w:ilvl w:val="0"/>
          <w:numId w:val="4"/>
        </w:numPr>
        <w:rPr/>
      </w:pPr>
      <w:r>
        <w:rPr/>
        <w:t>Changes in the sharing partners’ opinions</w:t>
      </w:r>
    </w:p>
    <w:p>
      <w:pPr>
        <w:pStyle w:val="TextBody"/>
        <w:numPr>
          <w:ilvl w:val="0"/>
          <w:numId w:val="4"/>
        </w:numPr>
        <w:rPr/>
      </w:pPr>
      <w:r>
        <w:rPr/>
        <w:t>Future research intent</w:t>
      </w:r>
    </w:p>
    <w:p>
      <w:pPr>
        <w:pStyle w:val="TextBody"/>
        <w:numPr>
          <w:ilvl w:val="0"/>
          <w:numId w:val="4"/>
        </w:numPr>
        <w:rPr/>
      </w:pPr>
      <w:r>
        <w:rPr/>
        <w:t>Changes in relationship to Wikipedia</w:t>
      </w:r>
    </w:p>
    <w:p>
      <w:pPr>
        <w:pStyle w:val="TextBody"/>
        <w:rPr/>
      </w:pPr>
      <w:r>
        <w:rPr/>
        <w:t>The open codes will be tallied and displayed in the final report.</w:t>
      </w:r>
    </w:p>
    <w:p>
      <w:pPr>
        <w:pStyle w:val="TextBody"/>
        <w:rPr/>
      </w:pPr>
      <w:r>
        <w:rPr/>
        <w:t>An overall assessment of the codes from each class will be made and summarized for each course.</w:t>
      </w:r>
    </w:p>
    <w:p>
      <w:pPr>
        <w:pStyle w:val="TextBody"/>
        <w:rPr/>
      </w:pPr>
      <w:r>
        <w:rPr/>
        <w:t>An overall comparison of experiences across courses will be made in paragraph form with citations to specific quotes.</w:t>
      </w:r>
    </w:p>
    <w:p>
      <w:pPr>
        <w:pStyle w:val="Heading2"/>
        <w:numPr>
          <w:ilvl w:val="1"/>
          <w:numId w:val="2"/>
        </w:numPr>
        <w:ind w:left="0" w:hanging="0"/>
        <w:rPr/>
      </w:pPr>
      <w:r>
        <w:rPr/>
        <w:t>Coding process details</w:t>
      </w:r>
    </w:p>
    <w:p>
      <w:pPr>
        <w:pStyle w:val="TextBody"/>
        <w:numPr>
          <w:ilvl w:val="0"/>
          <w:numId w:val="5"/>
        </w:numPr>
        <w:rPr/>
      </w:pPr>
      <w:r>
        <w:rPr/>
        <w:t>Tape will be transcribed word-for-word</w:t>
      </w:r>
    </w:p>
    <w:p>
      <w:pPr>
        <w:pStyle w:val="TextBody"/>
        <w:numPr>
          <w:ilvl w:val="0"/>
          <w:numId w:val="5"/>
        </w:numPr>
        <w:rPr/>
      </w:pPr>
      <w:r>
        <w:rPr/>
        <w:t>Each speaker’s comment should be placed in a single spreadsheet cell, organized in a column</w:t>
      </w:r>
    </w:p>
    <w:p>
      <w:pPr>
        <w:pStyle w:val="TextBody"/>
        <w:numPr>
          <w:ilvl w:val="0"/>
          <w:numId w:val="5"/>
        </w:numPr>
        <w:rPr/>
      </w:pPr>
      <w:r>
        <w:rPr/>
        <w:t>Codes for each comment should be placed in their own cells, stacked horizontally to the right of each statement from the transcript</w:t>
      </w:r>
    </w:p>
    <w:p>
      <w:pPr>
        <w:pStyle w:val="TextBody"/>
        <w:numPr>
          <w:ilvl w:val="0"/>
          <w:numId w:val="5"/>
        </w:numPr>
        <w:rPr/>
      </w:pPr>
      <w:r>
        <w:rPr/>
        <w:t>Totals of codes can be made in each column.</w:t>
      </w:r>
    </w:p>
    <w:p>
      <w:pPr>
        <w:pStyle w:val="TextBody"/>
        <w:spacing w:before="0" w:after="140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Verdana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defaultTabStop w:val="28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Noto Sans CJK SC Regular" w:cs="Free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Verdana" w:hAnsi="Verdana" w:eastAsia="Noto Sans CJK SC Regular" w:cs="FreeSans"/>
      <w:color w:val="00000A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>
      <w:numPr>
        <w:ilvl w:val="0"/>
        <w:numId w:val="1"/>
      </w:numPr>
      <w:spacing w:before="240" w:after="120"/>
      <w:ind w:left="0" w:hanging="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numPr>
        <w:ilvl w:val="1"/>
        <w:numId w:val="1"/>
      </w:numPr>
      <w:spacing w:before="200" w:after="120"/>
      <w:ind w:left="0" w:hanging="0"/>
      <w:outlineLvl w:val="1"/>
      <w:outlineLvl w:val="1"/>
    </w:pPr>
    <w:rPr>
      <w:b/>
      <w:bCs w:val="false"/>
      <w:i/>
      <w:sz w:val="31"/>
      <w:szCs w:val="32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Verdana" w:hAnsi="Verdana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Verdana" w:hAnsi="Verdana"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Verdana" w:hAnsi="Verdana"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2</Pages>
  <Words>413</Words>
  <CharactersWithSpaces>2217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2018-09-14T11:37:13Z</dcterms:created>
  <dc:creator/>
  <dc:description/>
  <dc:language>en-US</dc:language>
  <cp:lastModifiedBy/>
  <dcterms:modified xsi:type="dcterms:W3CDTF">2018-09-14T11:54:27Z</dcterms:modified>
  <cp:revision>1</cp:revision>
  <dc:subject/>
  <dc:title/>
</cp:coreProperties>
</file>